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F1" w:rsidRDefault="00BC669C" w:rsidP="006741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669C">
        <w:rPr>
          <w:rFonts w:ascii="Times New Roman" w:hAnsi="Times New Roman"/>
          <w:b/>
          <w:sz w:val="28"/>
          <w:szCs w:val="28"/>
        </w:rPr>
        <w:t xml:space="preserve">Роль творчества Людмилы Васильевны Шапошниковой в </w:t>
      </w:r>
      <w:r w:rsidR="00674143">
        <w:rPr>
          <w:rFonts w:ascii="Times New Roman" w:hAnsi="Times New Roman"/>
          <w:b/>
          <w:sz w:val="28"/>
          <w:szCs w:val="28"/>
        </w:rPr>
        <w:t>пояснении эволюционного феномена детей нового сознания</w:t>
      </w:r>
    </w:p>
    <w:p w:rsidR="00BC669C" w:rsidRDefault="00BC669C" w:rsidP="00BC669C">
      <w:pPr>
        <w:spacing w:after="0"/>
        <w:ind w:left="425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Дух огненный проникает во все сферы. </w:t>
      </w:r>
      <w:proofErr w:type="gramStart"/>
      <w:r>
        <w:rPr>
          <w:rFonts w:ascii="Times New Roman" w:hAnsi="Times New Roman"/>
          <w:i/>
          <w:sz w:val="28"/>
          <w:szCs w:val="28"/>
        </w:rPr>
        <w:t>Потому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когда во главе начинаний стоит дух огненный, то утверждается победа. Каждое веление огня передается огненным духом. Потому огненный дух знает утверждение Космоса</w:t>
      </w:r>
      <w:r w:rsidR="00674143">
        <w:rPr>
          <w:rFonts w:ascii="Times New Roman" w:hAnsi="Times New Roman"/>
          <w:i/>
          <w:sz w:val="28"/>
          <w:szCs w:val="28"/>
        </w:rPr>
        <w:t>.</w:t>
      </w:r>
    </w:p>
    <w:p w:rsidR="00BC669C" w:rsidRDefault="00BC669C" w:rsidP="00BC669C">
      <w:pPr>
        <w:spacing w:after="0"/>
        <w:ind w:left="4253"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Беспредельность II (591)</w:t>
      </w:r>
    </w:p>
    <w:p w:rsidR="00321730" w:rsidRDefault="00321730" w:rsidP="00BC669C">
      <w:pPr>
        <w:spacing w:after="0"/>
        <w:ind w:left="4253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2722CB" w:rsidRDefault="00961400" w:rsidP="003217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Время, в которое мы живем, отличается динамичностью событий и нарастающими изменениями во всех сферах человеческой деятельности. Это </w:t>
      </w:r>
      <w:r w:rsidR="00674143">
        <w:rPr>
          <w:rFonts w:ascii="Times New Roman" w:hAnsi="Times New Roman"/>
          <w:sz w:val="28"/>
          <w:szCs w:val="28"/>
        </w:rPr>
        <w:t xml:space="preserve">переломная </w:t>
      </w:r>
      <w:r>
        <w:rPr>
          <w:rFonts w:ascii="Times New Roman" w:hAnsi="Times New Roman"/>
          <w:sz w:val="28"/>
          <w:szCs w:val="28"/>
        </w:rPr>
        <w:t>эпоха перехода на новый эволюционный уровень</w:t>
      </w:r>
      <w:r w:rsidR="00674143">
        <w:rPr>
          <w:rFonts w:ascii="Times New Roman" w:hAnsi="Times New Roman"/>
          <w:sz w:val="28"/>
          <w:szCs w:val="28"/>
        </w:rPr>
        <w:t xml:space="preserve">. </w:t>
      </w:r>
      <w:r w:rsidR="00D335EC">
        <w:rPr>
          <w:rFonts w:ascii="Times New Roman" w:hAnsi="Times New Roman"/>
          <w:sz w:val="28"/>
          <w:szCs w:val="28"/>
        </w:rPr>
        <w:t xml:space="preserve">Как правило, в </w:t>
      </w:r>
      <w:r w:rsidR="00674143">
        <w:rPr>
          <w:rFonts w:ascii="Times New Roman" w:hAnsi="Times New Roman"/>
          <w:sz w:val="28"/>
          <w:szCs w:val="28"/>
        </w:rPr>
        <w:t xml:space="preserve">такие </w:t>
      </w:r>
      <w:r w:rsidR="00D335EC">
        <w:rPr>
          <w:rFonts w:ascii="Times New Roman" w:hAnsi="Times New Roman"/>
          <w:sz w:val="28"/>
          <w:szCs w:val="28"/>
        </w:rPr>
        <w:t xml:space="preserve">периоды появляются люди, способные понять мировую тенденцию в развитии человечества и претворить её в конкретные </w:t>
      </w:r>
      <w:proofErr w:type="spellStart"/>
      <w:r w:rsidR="00D335EC">
        <w:rPr>
          <w:rFonts w:ascii="Times New Roman" w:hAnsi="Times New Roman"/>
          <w:sz w:val="28"/>
          <w:szCs w:val="28"/>
        </w:rPr>
        <w:t>плотноматериальные</w:t>
      </w:r>
      <w:proofErr w:type="spellEnd"/>
      <w:r w:rsidR="00D335EC">
        <w:rPr>
          <w:rFonts w:ascii="Times New Roman" w:hAnsi="Times New Roman"/>
          <w:sz w:val="28"/>
          <w:szCs w:val="28"/>
        </w:rPr>
        <w:t xml:space="preserve"> земные формы</w:t>
      </w:r>
      <w:r w:rsidR="00E75E82">
        <w:rPr>
          <w:rFonts w:ascii="Times New Roman" w:hAnsi="Times New Roman"/>
          <w:sz w:val="28"/>
          <w:szCs w:val="28"/>
        </w:rPr>
        <w:t>,</w:t>
      </w:r>
      <w:r w:rsidR="00674143">
        <w:rPr>
          <w:rFonts w:ascii="Times New Roman" w:hAnsi="Times New Roman"/>
          <w:sz w:val="28"/>
          <w:szCs w:val="28"/>
        </w:rPr>
        <w:t xml:space="preserve"> доступны</w:t>
      </w:r>
      <w:r w:rsidR="00E75E82">
        <w:rPr>
          <w:rFonts w:ascii="Times New Roman" w:hAnsi="Times New Roman"/>
          <w:sz w:val="28"/>
          <w:szCs w:val="28"/>
        </w:rPr>
        <w:t>е в таком виде для понимания</w:t>
      </w:r>
      <w:r w:rsidR="00674143">
        <w:rPr>
          <w:rFonts w:ascii="Times New Roman" w:hAnsi="Times New Roman"/>
          <w:sz w:val="28"/>
          <w:szCs w:val="28"/>
        </w:rPr>
        <w:t xml:space="preserve"> остальной части человечества.</w:t>
      </w:r>
      <w:r w:rsidR="000D6DAB">
        <w:rPr>
          <w:rFonts w:ascii="Times New Roman" w:hAnsi="Times New Roman"/>
          <w:sz w:val="28"/>
          <w:szCs w:val="28"/>
        </w:rPr>
        <w:t>Такие люди</w:t>
      </w:r>
      <w:r w:rsidR="002722CB">
        <w:rPr>
          <w:rFonts w:ascii="Times New Roman" w:hAnsi="Times New Roman"/>
          <w:sz w:val="28"/>
          <w:szCs w:val="28"/>
        </w:rPr>
        <w:t xml:space="preserve"> «</w:t>
      </w:r>
      <w:r w:rsidR="00E23B9E">
        <w:rPr>
          <w:rFonts w:ascii="Times New Roman" w:hAnsi="Times New Roman"/>
          <w:sz w:val="28"/>
          <w:szCs w:val="28"/>
        </w:rPr>
        <w:t>представляют собой высокие воплощения, несущие эволюционную миссию распространения метаисторических знаний» [1, с.236].</w:t>
      </w:r>
    </w:p>
    <w:p w:rsidR="00674143" w:rsidRDefault="002722CB" w:rsidP="003217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творчество </w:t>
      </w:r>
      <w:r w:rsidR="00E23B9E">
        <w:rPr>
          <w:rFonts w:ascii="Times New Roman" w:hAnsi="Times New Roman"/>
          <w:sz w:val="28"/>
          <w:szCs w:val="28"/>
        </w:rPr>
        <w:t>Людмил</w:t>
      </w:r>
      <w:r>
        <w:rPr>
          <w:rFonts w:ascii="Times New Roman" w:hAnsi="Times New Roman"/>
          <w:sz w:val="28"/>
          <w:szCs w:val="28"/>
        </w:rPr>
        <w:t>ы</w:t>
      </w:r>
      <w:r w:rsidR="00E23B9E">
        <w:rPr>
          <w:rFonts w:ascii="Times New Roman" w:hAnsi="Times New Roman"/>
          <w:sz w:val="28"/>
          <w:szCs w:val="28"/>
        </w:rPr>
        <w:t xml:space="preserve"> Васильевн</w:t>
      </w:r>
      <w:r>
        <w:rPr>
          <w:rFonts w:ascii="Times New Roman" w:hAnsi="Times New Roman"/>
          <w:sz w:val="28"/>
          <w:szCs w:val="28"/>
        </w:rPr>
        <w:t>ы</w:t>
      </w:r>
      <w:r w:rsidR="00E23B9E">
        <w:rPr>
          <w:rFonts w:ascii="Times New Roman" w:hAnsi="Times New Roman"/>
          <w:sz w:val="28"/>
          <w:szCs w:val="28"/>
        </w:rPr>
        <w:t xml:space="preserve"> Шапошников</w:t>
      </w:r>
      <w:r>
        <w:rPr>
          <w:rFonts w:ascii="Times New Roman" w:hAnsi="Times New Roman"/>
          <w:sz w:val="28"/>
          <w:szCs w:val="28"/>
        </w:rPr>
        <w:t>ой</w:t>
      </w:r>
      <w:r w:rsidR="00E23B9E">
        <w:rPr>
          <w:rFonts w:ascii="Times New Roman" w:hAnsi="Times New Roman"/>
          <w:sz w:val="28"/>
          <w:szCs w:val="28"/>
        </w:rPr>
        <w:t xml:space="preserve">, </w:t>
      </w:r>
      <w:r w:rsidR="00E71010">
        <w:rPr>
          <w:rFonts w:ascii="Times New Roman" w:hAnsi="Times New Roman"/>
          <w:sz w:val="28"/>
          <w:szCs w:val="28"/>
        </w:rPr>
        <w:t xml:space="preserve"> историк</w:t>
      </w:r>
      <w:r w:rsidR="00CF3FAE">
        <w:rPr>
          <w:rFonts w:ascii="Times New Roman" w:hAnsi="Times New Roman"/>
          <w:sz w:val="28"/>
          <w:szCs w:val="28"/>
        </w:rPr>
        <w:t>а</w:t>
      </w:r>
      <w:r w:rsidR="00E71010">
        <w:rPr>
          <w:rFonts w:ascii="Times New Roman" w:hAnsi="Times New Roman"/>
          <w:sz w:val="28"/>
          <w:szCs w:val="28"/>
        </w:rPr>
        <w:t>-востоковед</w:t>
      </w:r>
      <w:r w:rsidR="00CF3FAE">
        <w:rPr>
          <w:rFonts w:ascii="Times New Roman" w:hAnsi="Times New Roman"/>
          <w:sz w:val="28"/>
          <w:szCs w:val="28"/>
        </w:rPr>
        <w:t>а</w:t>
      </w:r>
      <w:r w:rsidR="00E71010">
        <w:rPr>
          <w:rFonts w:ascii="Times New Roman" w:hAnsi="Times New Roman"/>
          <w:sz w:val="28"/>
          <w:szCs w:val="28"/>
        </w:rPr>
        <w:t>, философ</w:t>
      </w:r>
      <w:r w:rsidR="00CF3FAE">
        <w:rPr>
          <w:rFonts w:ascii="Times New Roman" w:hAnsi="Times New Roman"/>
          <w:sz w:val="28"/>
          <w:szCs w:val="28"/>
        </w:rPr>
        <w:t>а</w:t>
      </w:r>
      <w:r w:rsidR="00E71010">
        <w:rPr>
          <w:rFonts w:ascii="Times New Roman" w:hAnsi="Times New Roman"/>
          <w:sz w:val="28"/>
          <w:szCs w:val="28"/>
        </w:rPr>
        <w:t>, писател</w:t>
      </w:r>
      <w:r w:rsidR="00CF3FAE">
        <w:rPr>
          <w:rFonts w:ascii="Times New Roman" w:hAnsi="Times New Roman"/>
          <w:sz w:val="28"/>
          <w:szCs w:val="28"/>
        </w:rPr>
        <w:t>я и</w:t>
      </w:r>
      <w:r w:rsidR="00E71010">
        <w:rPr>
          <w:rFonts w:ascii="Times New Roman" w:hAnsi="Times New Roman"/>
          <w:sz w:val="28"/>
          <w:szCs w:val="28"/>
        </w:rPr>
        <w:t xml:space="preserve"> путешественни</w:t>
      </w:r>
      <w:r w:rsidR="00CF3FAE">
        <w:rPr>
          <w:rFonts w:ascii="Times New Roman" w:hAnsi="Times New Roman"/>
          <w:sz w:val="28"/>
          <w:szCs w:val="28"/>
        </w:rPr>
        <w:t>цы</w:t>
      </w:r>
      <w:r w:rsidR="00E71010">
        <w:rPr>
          <w:rFonts w:ascii="Times New Roman" w:hAnsi="Times New Roman"/>
          <w:sz w:val="28"/>
          <w:szCs w:val="28"/>
        </w:rPr>
        <w:t>, заслуженн</w:t>
      </w:r>
      <w:r w:rsidR="00CF3FAE">
        <w:rPr>
          <w:rFonts w:ascii="Times New Roman" w:hAnsi="Times New Roman"/>
          <w:sz w:val="28"/>
          <w:szCs w:val="28"/>
        </w:rPr>
        <w:t>ого</w:t>
      </w:r>
      <w:r w:rsidR="00E71010">
        <w:rPr>
          <w:rFonts w:ascii="Times New Roman" w:hAnsi="Times New Roman"/>
          <w:sz w:val="28"/>
          <w:szCs w:val="28"/>
        </w:rPr>
        <w:t xml:space="preserve"> деятел</w:t>
      </w:r>
      <w:r w:rsidR="00CF3FAE">
        <w:rPr>
          <w:rFonts w:ascii="Times New Roman" w:hAnsi="Times New Roman"/>
          <w:sz w:val="28"/>
          <w:szCs w:val="28"/>
        </w:rPr>
        <w:t>я</w:t>
      </w:r>
      <w:r w:rsidR="00E71010">
        <w:rPr>
          <w:rFonts w:ascii="Times New Roman" w:hAnsi="Times New Roman"/>
          <w:sz w:val="28"/>
          <w:szCs w:val="28"/>
        </w:rPr>
        <w:t xml:space="preserve"> искусств РФ, академик</w:t>
      </w:r>
      <w:r w:rsidR="00CF3FAE">
        <w:rPr>
          <w:rFonts w:ascii="Times New Roman" w:hAnsi="Times New Roman"/>
          <w:sz w:val="28"/>
          <w:szCs w:val="28"/>
        </w:rPr>
        <w:t>а</w:t>
      </w:r>
      <w:r w:rsidR="00E71010">
        <w:rPr>
          <w:rFonts w:ascii="Times New Roman" w:hAnsi="Times New Roman"/>
          <w:sz w:val="28"/>
          <w:szCs w:val="28"/>
        </w:rPr>
        <w:t xml:space="preserve"> Российской академии естественных наук и Российской академии космонавтики им. К. Э. Циолковского, </w:t>
      </w:r>
      <w:r w:rsidR="00CF3FAE">
        <w:rPr>
          <w:rFonts w:ascii="Times New Roman" w:hAnsi="Times New Roman"/>
          <w:sz w:val="28"/>
          <w:szCs w:val="28"/>
        </w:rPr>
        <w:t>создателя и генерального директора МЦР, можно сделать вывод о том, что она была вестником, «важнейшей личностью космической эволюции».</w:t>
      </w:r>
    </w:p>
    <w:p w:rsidR="00E71010" w:rsidRDefault="00E71010" w:rsidP="003217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августа 20015 года закончился её земной путь, но де</w:t>
      </w:r>
      <w:r w:rsidR="000E6FA5">
        <w:rPr>
          <w:rFonts w:ascii="Times New Roman" w:hAnsi="Times New Roman"/>
          <w:sz w:val="28"/>
          <w:szCs w:val="28"/>
        </w:rPr>
        <w:t>яния</w:t>
      </w:r>
      <w:r>
        <w:rPr>
          <w:rFonts w:ascii="Times New Roman" w:hAnsi="Times New Roman"/>
          <w:sz w:val="28"/>
          <w:szCs w:val="28"/>
        </w:rPr>
        <w:t xml:space="preserve"> Людмилы Васильевны, результаты её творчества, материя, проработанная её духом, остались как духовные магниты, собирающие вокруг себя людей, способных </w:t>
      </w:r>
      <w:r w:rsidR="00CF3FAE">
        <w:rPr>
          <w:rFonts w:ascii="Times New Roman" w:hAnsi="Times New Roman"/>
          <w:sz w:val="28"/>
          <w:szCs w:val="28"/>
        </w:rPr>
        <w:t xml:space="preserve">дальше </w:t>
      </w:r>
      <w:r>
        <w:rPr>
          <w:rFonts w:ascii="Times New Roman" w:hAnsi="Times New Roman"/>
          <w:sz w:val="28"/>
          <w:szCs w:val="28"/>
        </w:rPr>
        <w:t>претворять идеи пространства в действие.</w:t>
      </w:r>
    </w:p>
    <w:p w:rsidR="00796201" w:rsidRDefault="00CF3FAE" w:rsidP="003217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E71010">
        <w:rPr>
          <w:rFonts w:ascii="Times New Roman" w:hAnsi="Times New Roman"/>
          <w:sz w:val="28"/>
          <w:szCs w:val="28"/>
        </w:rPr>
        <w:t xml:space="preserve">еномен личности Л. В. Шапошников был </w:t>
      </w:r>
      <w:r w:rsidR="00D57BF0">
        <w:rPr>
          <w:rFonts w:ascii="Times New Roman" w:hAnsi="Times New Roman"/>
          <w:sz w:val="28"/>
          <w:szCs w:val="28"/>
        </w:rPr>
        <w:t xml:space="preserve">из разряда </w:t>
      </w:r>
      <w:r w:rsidR="00E71010">
        <w:rPr>
          <w:rFonts w:ascii="Times New Roman" w:hAnsi="Times New Roman"/>
          <w:sz w:val="28"/>
          <w:szCs w:val="28"/>
        </w:rPr>
        <w:t>явлени</w:t>
      </w:r>
      <w:r w:rsidR="00D57BF0">
        <w:rPr>
          <w:rFonts w:ascii="Times New Roman" w:hAnsi="Times New Roman"/>
          <w:sz w:val="28"/>
          <w:szCs w:val="28"/>
        </w:rPr>
        <w:t>й</w:t>
      </w:r>
      <w:r w:rsidR="00E71010">
        <w:rPr>
          <w:rFonts w:ascii="Times New Roman" w:hAnsi="Times New Roman"/>
          <w:sz w:val="28"/>
          <w:szCs w:val="28"/>
        </w:rPr>
        <w:t xml:space="preserve"> крайне редк</w:t>
      </w:r>
      <w:r w:rsidR="00D57BF0">
        <w:rPr>
          <w:rFonts w:ascii="Times New Roman" w:hAnsi="Times New Roman"/>
          <w:sz w:val="28"/>
          <w:szCs w:val="28"/>
        </w:rPr>
        <w:t xml:space="preserve">их на Земле. Она была </w:t>
      </w:r>
      <w:r w:rsidR="00796201">
        <w:rPr>
          <w:rFonts w:ascii="Times New Roman" w:hAnsi="Times New Roman"/>
          <w:sz w:val="28"/>
          <w:szCs w:val="28"/>
        </w:rPr>
        <w:t xml:space="preserve">современным </w:t>
      </w:r>
      <w:r w:rsidR="00D57BF0">
        <w:rPr>
          <w:rFonts w:ascii="Times New Roman" w:hAnsi="Times New Roman"/>
          <w:sz w:val="28"/>
          <w:szCs w:val="28"/>
        </w:rPr>
        <w:t xml:space="preserve">земным человеком, но её дух синтетически вобрал в себя те качества, которые для большинства человечества являются лишь перспективой далекого будущего. Её отличали: преданность Учителю и стойкость </w:t>
      </w:r>
      <w:r>
        <w:rPr>
          <w:rFonts w:ascii="Times New Roman" w:hAnsi="Times New Roman"/>
          <w:sz w:val="28"/>
          <w:szCs w:val="28"/>
        </w:rPr>
        <w:t>в самых тяжелых условиях;</w:t>
      </w:r>
      <w:r w:rsidR="00D57BF0">
        <w:rPr>
          <w:rFonts w:ascii="Times New Roman" w:hAnsi="Times New Roman"/>
          <w:sz w:val="28"/>
          <w:szCs w:val="28"/>
        </w:rPr>
        <w:t xml:space="preserve"> готовность самоотверженно защи</w:t>
      </w:r>
      <w:r>
        <w:rPr>
          <w:rFonts w:ascii="Times New Roman" w:hAnsi="Times New Roman"/>
          <w:sz w:val="28"/>
          <w:szCs w:val="28"/>
        </w:rPr>
        <w:t>щать и отстаивать дело Учителей; отсутствие тщеславия; скромность; искренность;</w:t>
      </w:r>
      <w:r w:rsidR="00D57BF0">
        <w:rPr>
          <w:rFonts w:ascii="Times New Roman" w:hAnsi="Times New Roman"/>
          <w:sz w:val="28"/>
          <w:szCs w:val="28"/>
        </w:rPr>
        <w:t xml:space="preserve"> умение в</w:t>
      </w:r>
      <w:r>
        <w:rPr>
          <w:rFonts w:ascii="Times New Roman" w:hAnsi="Times New Roman"/>
          <w:sz w:val="28"/>
          <w:szCs w:val="28"/>
        </w:rPr>
        <w:t>заимодействовать и сотрудничать;</w:t>
      </w:r>
      <w:r w:rsidR="00D57BF0">
        <w:rPr>
          <w:rFonts w:ascii="Times New Roman" w:hAnsi="Times New Roman"/>
          <w:sz w:val="28"/>
          <w:szCs w:val="28"/>
        </w:rPr>
        <w:t xml:space="preserve"> глубокое </w:t>
      </w:r>
      <w:proofErr w:type="spellStart"/>
      <w:r w:rsidR="00796201">
        <w:rPr>
          <w:rFonts w:ascii="Times New Roman" w:hAnsi="Times New Roman"/>
          <w:sz w:val="28"/>
          <w:szCs w:val="28"/>
        </w:rPr>
        <w:t>чувствознание</w:t>
      </w:r>
      <w:proofErr w:type="spellEnd"/>
      <w:r w:rsidR="00796201">
        <w:rPr>
          <w:rFonts w:ascii="Times New Roman" w:hAnsi="Times New Roman"/>
          <w:sz w:val="28"/>
          <w:szCs w:val="28"/>
        </w:rPr>
        <w:t>.</w:t>
      </w:r>
    </w:p>
    <w:p w:rsidR="00A40930" w:rsidRDefault="00796201" w:rsidP="003217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Людмила Васильевна явилась инициатором многих эволюционных начинаний на Земле, обладая синтетическим типом мышления, она хорошо понимала суть новой методологии познания, </w:t>
      </w:r>
      <w:r w:rsidR="000E6FA5">
        <w:rPr>
          <w:rFonts w:ascii="Times New Roman" w:hAnsi="Times New Roman"/>
          <w:sz w:val="28"/>
          <w:szCs w:val="28"/>
        </w:rPr>
        <w:t>изложенной</w:t>
      </w:r>
      <w:r>
        <w:rPr>
          <w:rFonts w:ascii="Times New Roman" w:hAnsi="Times New Roman"/>
          <w:sz w:val="28"/>
          <w:szCs w:val="28"/>
        </w:rPr>
        <w:t xml:space="preserve"> в Живой Этике – философии космической реальности</w:t>
      </w:r>
      <w:r w:rsidR="00A40930">
        <w:rPr>
          <w:rFonts w:ascii="Times New Roman" w:hAnsi="Times New Roman"/>
          <w:sz w:val="28"/>
          <w:szCs w:val="28"/>
        </w:rPr>
        <w:t xml:space="preserve">. Используя методологию Живой Этики,Людмила Васильевна </w:t>
      </w:r>
      <w:r>
        <w:rPr>
          <w:rFonts w:ascii="Times New Roman" w:hAnsi="Times New Roman"/>
          <w:sz w:val="28"/>
          <w:szCs w:val="28"/>
        </w:rPr>
        <w:t xml:space="preserve">дала объяснение такому важнейшему эволюционному явлению на Земле как приход детей нового сознания, а также </w:t>
      </w:r>
      <w:r w:rsidR="00A40930">
        <w:rPr>
          <w:rFonts w:ascii="Times New Roman" w:hAnsi="Times New Roman"/>
          <w:sz w:val="28"/>
          <w:szCs w:val="28"/>
        </w:rPr>
        <w:t xml:space="preserve">привлекла к этому явлению внимание общественности и заложила основы научно-исследовательской деятельности в этой области. </w:t>
      </w:r>
    </w:p>
    <w:p w:rsidR="00034588" w:rsidRDefault="00172814" w:rsidP="000345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МЦР было проведено две конференции, посвященные проблеме детей нового сознания, (2000 и 2006г</w:t>
      </w:r>
      <w:r w:rsidR="000E6FA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), которые позволили ввести в научный оборот понятие «дети нового сознания</w:t>
      </w:r>
      <w:r w:rsidR="000D6D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привлечь научную общественность к осмыслению этого </w:t>
      </w:r>
      <w:r w:rsidR="000E6FA5">
        <w:rPr>
          <w:rFonts w:ascii="Times New Roman" w:hAnsi="Times New Roman"/>
          <w:sz w:val="28"/>
          <w:szCs w:val="28"/>
        </w:rPr>
        <w:t>феномена</w:t>
      </w:r>
      <w:r>
        <w:rPr>
          <w:rFonts w:ascii="Times New Roman" w:hAnsi="Times New Roman"/>
          <w:sz w:val="28"/>
          <w:szCs w:val="28"/>
        </w:rPr>
        <w:t xml:space="preserve">. При МЦР был создан Международный Центр Гуманной Педагогики под руководством академика РАО Ш. А. </w:t>
      </w:r>
      <w:proofErr w:type="spellStart"/>
      <w:r>
        <w:rPr>
          <w:rFonts w:ascii="Times New Roman" w:hAnsi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/>
          <w:sz w:val="28"/>
          <w:szCs w:val="28"/>
        </w:rPr>
        <w:t>, объединивший педагогов, которые отказываются от авторитарных методов и ищут пути гуманизации образовательного пространства для создания единственно возможной среды, в которой дети нового сознания могут выжить и выполнить  свою эволюционную задачу.  МЦР стал заниматься поиском и выявлением таких детей с целью оказания им помощи и создания среды</w:t>
      </w:r>
      <w:r w:rsidR="00034588">
        <w:rPr>
          <w:rFonts w:ascii="Times New Roman" w:hAnsi="Times New Roman"/>
          <w:sz w:val="28"/>
          <w:szCs w:val="28"/>
        </w:rPr>
        <w:t xml:space="preserve"> для их развития.</w:t>
      </w:r>
    </w:p>
    <w:p w:rsidR="0047645A" w:rsidRPr="0047645A" w:rsidRDefault="00034588" w:rsidP="0047645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645A">
        <w:rPr>
          <w:rFonts w:ascii="Times New Roman" w:hAnsi="Times New Roman"/>
          <w:sz w:val="28"/>
          <w:szCs w:val="28"/>
        </w:rPr>
        <w:t xml:space="preserve">Рассмотрим концептуальные положения теоретического обоснования феномена дети нового сознания, предложенные Людмилой Васильевной Шапошниковой. Впервые они прозвучали в её докладе </w:t>
      </w:r>
      <w:r w:rsidR="0047645A" w:rsidRPr="0047645A">
        <w:rPr>
          <w:rFonts w:ascii="Times New Roman" w:hAnsi="Times New Roman"/>
          <w:sz w:val="28"/>
          <w:szCs w:val="28"/>
        </w:rPr>
        <w:t>«Огненное творчество космической эволюции» на Международной конференции «Дети нового сознания», проходившей в Международном Центре Рерихов в 2006 году.</w:t>
      </w:r>
    </w:p>
    <w:p w:rsidR="007062FB" w:rsidRDefault="00FE089F" w:rsidP="007062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основному методологическому положению ЖЭ</w:t>
      </w:r>
      <w:r w:rsidRPr="00FE089F">
        <w:rPr>
          <w:rFonts w:ascii="Times New Roman" w:hAnsi="Times New Roman"/>
          <w:sz w:val="28"/>
          <w:szCs w:val="28"/>
        </w:rPr>
        <w:t xml:space="preserve"> «Мироздание – целостная энергетическая система, состоящая из различных энергетических структур, включая человека, которые взаимодействуют между собой в грандиозном энергоинформационном обмене. Последний рассматривается как одна из дв</w:t>
      </w:r>
      <w:r>
        <w:rPr>
          <w:rFonts w:ascii="Times New Roman" w:hAnsi="Times New Roman"/>
          <w:sz w:val="28"/>
          <w:szCs w:val="28"/>
        </w:rPr>
        <w:t>ижущих сил космической эволюции</w:t>
      </w:r>
      <w:r w:rsidR="007062FB">
        <w:rPr>
          <w:rFonts w:ascii="Times New Roman" w:hAnsi="Times New Roman"/>
          <w:sz w:val="28"/>
          <w:szCs w:val="28"/>
        </w:rPr>
        <w:t>»</w:t>
      </w:r>
      <w:r w:rsidR="007062FB" w:rsidRPr="007062FB">
        <w:rPr>
          <w:rFonts w:ascii="Times New Roman" w:hAnsi="Times New Roman"/>
          <w:sz w:val="28"/>
          <w:szCs w:val="28"/>
        </w:rPr>
        <w:t>[2</w:t>
      </w:r>
      <w:r w:rsidR="007062FB">
        <w:rPr>
          <w:rFonts w:ascii="Times New Roman" w:hAnsi="Times New Roman"/>
          <w:sz w:val="28"/>
          <w:szCs w:val="28"/>
        </w:rPr>
        <w:t xml:space="preserve">, </w:t>
      </w:r>
      <w:r w:rsidR="007062FB">
        <w:rPr>
          <w:rFonts w:ascii="Times New Roman" w:hAnsi="Times New Roman"/>
          <w:sz w:val="28"/>
          <w:szCs w:val="28"/>
          <w:lang w:val="en-US"/>
        </w:rPr>
        <w:t>c</w:t>
      </w:r>
      <w:r w:rsidR="007062FB" w:rsidRPr="00FE089F">
        <w:rPr>
          <w:rFonts w:ascii="Times New Roman" w:hAnsi="Times New Roman"/>
          <w:sz w:val="28"/>
          <w:szCs w:val="28"/>
        </w:rPr>
        <w:t>. 35</w:t>
      </w:r>
      <w:r w:rsidR="007062FB">
        <w:rPr>
          <w:rFonts w:ascii="Times New Roman" w:hAnsi="Times New Roman"/>
          <w:sz w:val="28"/>
          <w:szCs w:val="28"/>
        </w:rPr>
        <w:t xml:space="preserve"> – 36</w:t>
      </w:r>
      <w:r w:rsidR="007062FB" w:rsidRPr="007062FB">
        <w:rPr>
          <w:rFonts w:ascii="Times New Roman" w:hAnsi="Times New Roman"/>
          <w:sz w:val="28"/>
          <w:szCs w:val="28"/>
        </w:rPr>
        <w:t>]</w:t>
      </w:r>
      <w:r w:rsidR="007062FB" w:rsidRPr="00FE089F">
        <w:rPr>
          <w:rFonts w:ascii="Times New Roman" w:hAnsi="Times New Roman"/>
          <w:sz w:val="28"/>
          <w:szCs w:val="28"/>
        </w:rPr>
        <w:t>.</w:t>
      </w:r>
      <w:r w:rsidR="007062FB">
        <w:rPr>
          <w:rFonts w:ascii="Times New Roman" w:hAnsi="Times New Roman"/>
          <w:sz w:val="28"/>
          <w:szCs w:val="28"/>
        </w:rPr>
        <w:t xml:space="preserve"> Человечество находится в тесной взаимосвязи с Высшими Мирами направляющими его развитие. </w:t>
      </w:r>
    </w:p>
    <w:p w:rsidR="003970F6" w:rsidRDefault="003970F6" w:rsidP="007062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Энергоинформационный обмен между человечеством и Высшими мирами создает основу для эволюционного продвижения, так как согласно космическому закону </w:t>
      </w:r>
      <w:proofErr w:type="gramStart"/>
      <w:r>
        <w:rPr>
          <w:rFonts w:ascii="Times New Roman" w:hAnsi="Times New Roman"/>
          <w:sz w:val="28"/>
          <w:szCs w:val="28"/>
        </w:rPr>
        <w:t>Высшее</w:t>
      </w:r>
      <w:proofErr w:type="gramEnd"/>
      <w:r>
        <w:rPr>
          <w:rFonts w:ascii="Times New Roman" w:hAnsi="Times New Roman"/>
          <w:sz w:val="28"/>
          <w:szCs w:val="28"/>
        </w:rPr>
        <w:t xml:space="preserve"> ведет и направляет в своем развитии низшее. Появление детей нового сознания, по определению Людмилы Васильевны, – это подтверждение процесса «сознательного творчества одухотворенного Космоса в пространстве эволюции человечества» </w:t>
      </w:r>
      <w:r w:rsidRPr="003970F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3, с.413</w:t>
      </w:r>
      <w:r w:rsidRPr="003970F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970F6" w:rsidRDefault="003970F6" w:rsidP="007062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Ему предшествовало два важнейших события в истории человечества, позволивших изменить энергетику Земли </w:t>
      </w:r>
      <w:r w:rsidR="00F1371A">
        <w:rPr>
          <w:rFonts w:ascii="Times New Roman" w:hAnsi="Times New Roman"/>
          <w:sz w:val="28"/>
          <w:szCs w:val="28"/>
        </w:rPr>
        <w:t xml:space="preserve">и внести в неё энергию Огня: </w:t>
      </w:r>
      <w:r w:rsidR="00F1371A">
        <w:rPr>
          <w:rFonts w:ascii="Times New Roman" w:hAnsi="Times New Roman"/>
          <w:sz w:val="28"/>
          <w:szCs w:val="28"/>
        </w:rPr>
        <w:lastRenderedPageBreak/>
        <w:t xml:space="preserve">«Первый – это Преображение Христа на горе Фавор, второй – Огненный Опыт Елены Ивановны Рерих. Оба эти процесса были связаны с творчеством Высших космических сил» </w:t>
      </w:r>
      <w:r w:rsidR="00F1371A" w:rsidRPr="00F1371A">
        <w:rPr>
          <w:rFonts w:ascii="Times New Roman" w:hAnsi="Times New Roman"/>
          <w:sz w:val="28"/>
          <w:szCs w:val="28"/>
        </w:rPr>
        <w:t>[</w:t>
      </w:r>
      <w:r w:rsidR="00F1371A">
        <w:rPr>
          <w:rFonts w:ascii="Times New Roman" w:hAnsi="Times New Roman"/>
          <w:sz w:val="28"/>
          <w:szCs w:val="28"/>
        </w:rPr>
        <w:t>3, с.414</w:t>
      </w:r>
      <w:r w:rsidR="00F1371A" w:rsidRPr="00F1371A">
        <w:rPr>
          <w:rFonts w:ascii="Times New Roman" w:hAnsi="Times New Roman"/>
          <w:sz w:val="28"/>
          <w:szCs w:val="28"/>
        </w:rPr>
        <w:t>]</w:t>
      </w:r>
      <w:r w:rsidR="00F1371A">
        <w:rPr>
          <w:rFonts w:ascii="Times New Roman" w:hAnsi="Times New Roman"/>
          <w:sz w:val="28"/>
          <w:szCs w:val="28"/>
        </w:rPr>
        <w:t>. Они подготовили те энергетические условия, которые позволяют в настоящем ро</w:t>
      </w:r>
      <w:r w:rsidR="000D6DAB">
        <w:rPr>
          <w:rFonts w:ascii="Times New Roman" w:hAnsi="Times New Roman"/>
          <w:sz w:val="28"/>
          <w:szCs w:val="28"/>
        </w:rPr>
        <w:t xml:space="preserve">ждаться детям с новым сознанием, </w:t>
      </w:r>
      <w:r w:rsidR="00F1371A">
        <w:rPr>
          <w:rFonts w:ascii="Times New Roman" w:hAnsi="Times New Roman"/>
          <w:sz w:val="28"/>
          <w:szCs w:val="28"/>
        </w:rPr>
        <w:t>следствием их нового энергетического состояния.</w:t>
      </w:r>
    </w:p>
    <w:p w:rsidR="00F1371A" w:rsidRDefault="00F1371A" w:rsidP="007062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этих положений следуют важные  выводы: </w:t>
      </w:r>
    </w:p>
    <w:p w:rsidR="000D6DAB" w:rsidRDefault="000D6DAB" w:rsidP="000D6DA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«Только новая энергетика может создать новое сознание.</w:t>
      </w:r>
    </w:p>
    <w:p w:rsidR="000D6DAB" w:rsidRDefault="000D6DAB" w:rsidP="000D6DA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новое сознание может сформировать Новую Эпоху и действительно Нового человека» </w:t>
      </w:r>
      <w:r w:rsidRPr="00F1371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3, с. 415</w:t>
      </w:r>
      <w:r w:rsidRPr="00F1371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0E6FA5" w:rsidRDefault="000D6DAB" w:rsidP="000D6D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Дается обоснование тому, что дети нового сознания энергетически отличаются от обычных своих ровесников и </w:t>
      </w:r>
      <w:r w:rsidR="006A2608">
        <w:rPr>
          <w:rFonts w:ascii="Times New Roman" w:hAnsi="Times New Roman"/>
          <w:sz w:val="28"/>
          <w:szCs w:val="28"/>
        </w:rPr>
        <w:t xml:space="preserve">поэтому </w:t>
      </w:r>
      <w:r w:rsidR="008A266C">
        <w:rPr>
          <w:rFonts w:ascii="Times New Roman" w:hAnsi="Times New Roman"/>
          <w:sz w:val="28"/>
          <w:szCs w:val="28"/>
        </w:rPr>
        <w:t xml:space="preserve">имеют </w:t>
      </w:r>
      <w:r>
        <w:rPr>
          <w:rFonts w:ascii="Times New Roman" w:hAnsi="Times New Roman"/>
          <w:sz w:val="28"/>
          <w:szCs w:val="28"/>
        </w:rPr>
        <w:t>нов</w:t>
      </w:r>
      <w:r w:rsidR="008A266C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сознание. Это энергетическое отличие связано с воздействием энергии Огня Высших миров и потому их сознание обладает принци</w:t>
      </w:r>
      <w:r w:rsidR="00A15656">
        <w:rPr>
          <w:rFonts w:ascii="Times New Roman" w:hAnsi="Times New Roman"/>
          <w:sz w:val="28"/>
          <w:szCs w:val="28"/>
        </w:rPr>
        <w:t xml:space="preserve">пиально новыми характеристиками, способными изменять реальность </w:t>
      </w:r>
      <w:r w:rsidR="000E6FA5">
        <w:rPr>
          <w:rFonts w:ascii="Times New Roman" w:hAnsi="Times New Roman"/>
          <w:sz w:val="28"/>
          <w:szCs w:val="28"/>
        </w:rPr>
        <w:t>и приводить к победе эволюционных направлений</w:t>
      </w:r>
      <w:r w:rsidR="00A15656">
        <w:rPr>
          <w:rFonts w:ascii="Times New Roman" w:hAnsi="Times New Roman"/>
          <w:sz w:val="28"/>
          <w:szCs w:val="28"/>
        </w:rPr>
        <w:t xml:space="preserve"> во всех сферах человеческой деятельности. </w:t>
      </w:r>
    </w:p>
    <w:p w:rsidR="00C54AAC" w:rsidRDefault="000E6FA5" w:rsidP="000D6D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15656">
        <w:rPr>
          <w:rFonts w:ascii="Times New Roman" w:hAnsi="Times New Roman"/>
          <w:sz w:val="28"/>
          <w:szCs w:val="28"/>
        </w:rPr>
        <w:t xml:space="preserve">Новое в данном контексте поясняется как «переход от </w:t>
      </w:r>
      <w:r w:rsidR="00A15656">
        <w:rPr>
          <w:rFonts w:ascii="Times New Roman" w:hAnsi="Times New Roman"/>
          <w:sz w:val="28"/>
          <w:szCs w:val="28"/>
          <w:lang w:val="en-US"/>
        </w:rPr>
        <w:t>Homosapiens</w:t>
      </w:r>
      <w:r w:rsidR="00A15656">
        <w:rPr>
          <w:rFonts w:ascii="Times New Roman" w:hAnsi="Times New Roman"/>
          <w:sz w:val="28"/>
          <w:szCs w:val="28"/>
        </w:rPr>
        <w:t xml:space="preserve">, человека разумного, к человеку Духовному» </w:t>
      </w:r>
      <w:r w:rsidR="00A15656" w:rsidRPr="00A15656">
        <w:rPr>
          <w:rFonts w:ascii="Times New Roman" w:hAnsi="Times New Roman"/>
          <w:sz w:val="28"/>
          <w:szCs w:val="28"/>
        </w:rPr>
        <w:t>[</w:t>
      </w:r>
      <w:r w:rsidR="00A15656">
        <w:rPr>
          <w:rFonts w:ascii="Times New Roman" w:hAnsi="Times New Roman"/>
          <w:sz w:val="28"/>
          <w:szCs w:val="28"/>
        </w:rPr>
        <w:t>3, с. 418</w:t>
      </w:r>
      <w:r w:rsidR="00A15656" w:rsidRPr="00A15656">
        <w:rPr>
          <w:rFonts w:ascii="Times New Roman" w:hAnsi="Times New Roman"/>
          <w:sz w:val="28"/>
          <w:szCs w:val="28"/>
        </w:rPr>
        <w:t>]</w:t>
      </w:r>
      <w:r w:rsidR="00A15656">
        <w:rPr>
          <w:rFonts w:ascii="Times New Roman" w:hAnsi="Times New Roman"/>
          <w:sz w:val="28"/>
          <w:szCs w:val="28"/>
        </w:rPr>
        <w:t>.</w:t>
      </w:r>
      <w:r w:rsidR="00453C71">
        <w:rPr>
          <w:rFonts w:ascii="Times New Roman" w:hAnsi="Times New Roman"/>
          <w:sz w:val="28"/>
          <w:szCs w:val="28"/>
        </w:rPr>
        <w:t xml:space="preserve"> Это явление рассматривается как </w:t>
      </w:r>
      <w:r w:rsidR="008A266C">
        <w:rPr>
          <w:rFonts w:ascii="Times New Roman" w:hAnsi="Times New Roman"/>
          <w:sz w:val="28"/>
          <w:szCs w:val="28"/>
        </w:rPr>
        <w:t>инволюци</w:t>
      </w:r>
      <w:r w:rsidR="00453C71">
        <w:rPr>
          <w:rFonts w:ascii="Times New Roman" w:hAnsi="Times New Roman"/>
          <w:sz w:val="28"/>
          <w:szCs w:val="28"/>
        </w:rPr>
        <w:t>я</w:t>
      </w:r>
      <w:r w:rsidR="008A266C">
        <w:rPr>
          <w:rFonts w:ascii="Times New Roman" w:hAnsi="Times New Roman"/>
          <w:sz w:val="28"/>
          <w:szCs w:val="28"/>
        </w:rPr>
        <w:t xml:space="preserve"> Высоких духов в </w:t>
      </w:r>
      <w:proofErr w:type="spellStart"/>
      <w:r w:rsidR="008A266C">
        <w:rPr>
          <w:rFonts w:ascii="Times New Roman" w:hAnsi="Times New Roman"/>
          <w:sz w:val="28"/>
          <w:szCs w:val="28"/>
        </w:rPr>
        <w:t>плотноматериальный</w:t>
      </w:r>
      <w:proofErr w:type="spellEnd"/>
      <w:r w:rsidR="008A266C">
        <w:rPr>
          <w:rFonts w:ascii="Times New Roman" w:hAnsi="Times New Roman"/>
          <w:sz w:val="28"/>
          <w:szCs w:val="28"/>
        </w:rPr>
        <w:t xml:space="preserve"> Земной мир.</w:t>
      </w:r>
    </w:p>
    <w:p w:rsidR="00A254F5" w:rsidRDefault="00A254F5" w:rsidP="000D6D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Качества, присущи</w:t>
      </w:r>
      <w:r w:rsidR="00453C7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детям нового сознания, являются следствием их высокоэнергетического духовного потенциала и </w:t>
      </w:r>
      <w:r w:rsidR="00453C71">
        <w:rPr>
          <w:rFonts w:ascii="Times New Roman" w:hAnsi="Times New Roman"/>
          <w:sz w:val="28"/>
          <w:szCs w:val="28"/>
        </w:rPr>
        <w:t>в определенной степени могут считаться врожденными. К</w:t>
      </w:r>
      <w:r>
        <w:rPr>
          <w:rFonts w:ascii="Times New Roman" w:hAnsi="Times New Roman"/>
          <w:sz w:val="28"/>
          <w:szCs w:val="28"/>
        </w:rPr>
        <w:t xml:space="preserve"> ним </w:t>
      </w:r>
      <w:proofErr w:type="gramStart"/>
      <w:r>
        <w:rPr>
          <w:rFonts w:ascii="Times New Roman" w:hAnsi="Times New Roman"/>
          <w:sz w:val="28"/>
          <w:szCs w:val="28"/>
        </w:rPr>
        <w:t>относятся</w:t>
      </w:r>
      <w:proofErr w:type="gramEnd"/>
      <w:r w:rsidR="00C54AAC">
        <w:rPr>
          <w:rFonts w:ascii="Times New Roman" w:hAnsi="Times New Roman"/>
          <w:sz w:val="28"/>
          <w:szCs w:val="28"/>
        </w:rPr>
        <w:t xml:space="preserve"> как утверждает Людмила Васильевна</w:t>
      </w:r>
      <w:r>
        <w:rPr>
          <w:rFonts w:ascii="Times New Roman" w:hAnsi="Times New Roman"/>
          <w:sz w:val="28"/>
          <w:szCs w:val="28"/>
        </w:rPr>
        <w:t xml:space="preserve">: развитая сердечность и мудрость; духовная свобода и неприятие любых форм насилия; сочувствие и любовь ко всем существам планеты; нетерпимость ко лжи; подвижность сознания; склонность к миротворчеству; поиск новых путей решения </w:t>
      </w:r>
      <w:r w:rsidR="00453C71">
        <w:rPr>
          <w:rFonts w:ascii="Times New Roman" w:hAnsi="Times New Roman"/>
          <w:sz w:val="28"/>
          <w:szCs w:val="28"/>
        </w:rPr>
        <w:t>проблем, умение сотрудничать и взаимодействовать</w:t>
      </w:r>
      <w:r w:rsidR="00C54AAC" w:rsidRPr="00C54AAC">
        <w:rPr>
          <w:rFonts w:ascii="Times New Roman" w:hAnsi="Times New Roman"/>
          <w:sz w:val="28"/>
          <w:szCs w:val="28"/>
        </w:rPr>
        <w:t>[</w:t>
      </w:r>
      <w:r w:rsidR="00C54AAC">
        <w:rPr>
          <w:rFonts w:ascii="Times New Roman" w:hAnsi="Times New Roman"/>
          <w:sz w:val="28"/>
          <w:szCs w:val="28"/>
        </w:rPr>
        <w:t>3, 425 – 427</w:t>
      </w:r>
      <w:r w:rsidR="00C54AAC" w:rsidRPr="00C54AAC">
        <w:rPr>
          <w:rFonts w:ascii="Times New Roman" w:hAnsi="Times New Roman"/>
          <w:sz w:val="28"/>
          <w:szCs w:val="28"/>
        </w:rPr>
        <w:t>]</w:t>
      </w:r>
      <w:r w:rsidR="00453C71">
        <w:rPr>
          <w:rFonts w:ascii="Times New Roman" w:hAnsi="Times New Roman"/>
          <w:sz w:val="28"/>
          <w:szCs w:val="28"/>
        </w:rPr>
        <w:t>.</w:t>
      </w:r>
    </w:p>
    <w:p w:rsidR="008A266C" w:rsidRDefault="00453C71" w:rsidP="000D6D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Людмила Васильевна, характеризуя высокодуховные качества детей нового сознания, </w:t>
      </w:r>
      <w:r w:rsidR="008A266C">
        <w:rPr>
          <w:rFonts w:ascii="Times New Roman" w:hAnsi="Times New Roman"/>
          <w:sz w:val="28"/>
          <w:szCs w:val="28"/>
        </w:rPr>
        <w:t xml:space="preserve">обращает внимание на </w:t>
      </w:r>
      <w:r>
        <w:rPr>
          <w:rFonts w:ascii="Times New Roman" w:hAnsi="Times New Roman"/>
          <w:sz w:val="28"/>
          <w:szCs w:val="28"/>
        </w:rPr>
        <w:t xml:space="preserve">опасность </w:t>
      </w:r>
      <w:proofErr w:type="spellStart"/>
      <w:r w:rsidR="008A266C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>а</w:t>
      </w:r>
      <w:r w:rsidR="008A266C" w:rsidRPr="0047645A">
        <w:rPr>
          <w:rFonts w:ascii="Times New Roman" w:hAnsi="Times New Roman"/>
          <w:i/>
          <w:sz w:val="28"/>
          <w:szCs w:val="28"/>
        </w:rPr>
        <w:t>оземления</w:t>
      </w:r>
      <w:proofErr w:type="spellEnd"/>
      <w:r w:rsidR="008A266C" w:rsidRPr="0047645A">
        <w:rPr>
          <w:rFonts w:ascii="Times New Roman" w:hAnsi="Times New Roman"/>
          <w:i/>
          <w:sz w:val="28"/>
          <w:szCs w:val="28"/>
        </w:rPr>
        <w:t>,</w:t>
      </w:r>
      <w:r w:rsidR="008A266C">
        <w:rPr>
          <w:rFonts w:ascii="Times New Roman" w:hAnsi="Times New Roman"/>
          <w:sz w:val="28"/>
          <w:szCs w:val="28"/>
        </w:rPr>
        <w:t xml:space="preserve"> которому подвергаются дети в нашем мире и который может стать причиной </w:t>
      </w:r>
      <w:r w:rsidR="0047645A">
        <w:rPr>
          <w:rFonts w:ascii="Times New Roman" w:hAnsi="Times New Roman"/>
          <w:sz w:val="28"/>
          <w:szCs w:val="28"/>
        </w:rPr>
        <w:t xml:space="preserve">потери </w:t>
      </w:r>
      <w:r w:rsidR="000A2F2C">
        <w:rPr>
          <w:rFonts w:ascii="Times New Roman" w:hAnsi="Times New Roman"/>
          <w:sz w:val="28"/>
          <w:szCs w:val="28"/>
        </w:rPr>
        <w:t xml:space="preserve">их </w:t>
      </w:r>
      <w:r w:rsidR="0047645A">
        <w:rPr>
          <w:rFonts w:ascii="Times New Roman" w:hAnsi="Times New Roman"/>
          <w:sz w:val="28"/>
          <w:szCs w:val="28"/>
        </w:rPr>
        <w:t>духовных</w:t>
      </w:r>
      <w:r w:rsidR="008A266C">
        <w:rPr>
          <w:rFonts w:ascii="Times New Roman" w:hAnsi="Times New Roman"/>
          <w:sz w:val="28"/>
          <w:szCs w:val="28"/>
        </w:rPr>
        <w:t xml:space="preserve"> качеств и </w:t>
      </w:r>
      <w:r w:rsidR="0047645A">
        <w:rPr>
          <w:rFonts w:ascii="Times New Roman" w:hAnsi="Times New Roman"/>
          <w:sz w:val="28"/>
          <w:szCs w:val="28"/>
        </w:rPr>
        <w:t>даже забвения  эволюционной миссии.</w:t>
      </w:r>
    </w:p>
    <w:p w:rsidR="0047645A" w:rsidRDefault="0047645A" w:rsidP="00E67E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7645A">
        <w:rPr>
          <w:rFonts w:ascii="Times New Roman" w:hAnsi="Times New Roman"/>
          <w:sz w:val="28"/>
          <w:szCs w:val="28"/>
        </w:rPr>
        <w:t>Процесс «</w:t>
      </w:r>
      <w:proofErr w:type="spellStart"/>
      <w:r w:rsidRPr="0047645A">
        <w:rPr>
          <w:rFonts w:ascii="Times New Roman" w:hAnsi="Times New Roman"/>
          <w:sz w:val="28"/>
          <w:szCs w:val="28"/>
        </w:rPr>
        <w:t>оземления</w:t>
      </w:r>
      <w:proofErr w:type="spellEnd"/>
      <w:r w:rsidRPr="0047645A">
        <w:rPr>
          <w:rFonts w:ascii="Times New Roman" w:hAnsi="Times New Roman"/>
          <w:sz w:val="28"/>
          <w:szCs w:val="28"/>
        </w:rPr>
        <w:t xml:space="preserve">» –  это воздействие энергетики плотной материи, который возникает в силу регулярного </w:t>
      </w:r>
      <w:proofErr w:type="spellStart"/>
      <w:r w:rsidRPr="0047645A">
        <w:rPr>
          <w:rFonts w:ascii="Times New Roman" w:hAnsi="Times New Roman"/>
          <w:sz w:val="28"/>
          <w:szCs w:val="28"/>
        </w:rPr>
        <w:t>энергообмена</w:t>
      </w:r>
      <w:proofErr w:type="spellEnd"/>
      <w:r w:rsidRPr="0047645A">
        <w:rPr>
          <w:rFonts w:ascii="Times New Roman" w:hAnsi="Times New Roman"/>
          <w:sz w:val="28"/>
          <w:szCs w:val="28"/>
        </w:rPr>
        <w:t xml:space="preserve"> со структурами плотного мира. Противостоять такому </w:t>
      </w:r>
      <w:proofErr w:type="spellStart"/>
      <w:r w:rsidRPr="0047645A">
        <w:rPr>
          <w:rFonts w:ascii="Times New Roman" w:hAnsi="Times New Roman"/>
          <w:sz w:val="28"/>
          <w:szCs w:val="28"/>
        </w:rPr>
        <w:t>энергообмену</w:t>
      </w:r>
      <w:proofErr w:type="spellEnd"/>
      <w:r w:rsidRPr="0047645A">
        <w:rPr>
          <w:rFonts w:ascii="Times New Roman" w:hAnsi="Times New Roman"/>
          <w:sz w:val="28"/>
          <w:szCs w:val="28"/>
        </w:rPr>
        <w:t xml:space="preserve"> очень трудно, а подчас невозможно. Плотная энергетика временами побеждает тонкую и </w:t>
      </w:r>
      <w:proofErr w:type="spellStart"/>
      <w:r w:rsidRPr="0047645A">
        <w:rPr>
          <w:rFonts w:ascii="Times New Roman" w:hAnsi="Times New Roman"/>
          <w:sz w:val="28"/>
          <w:szCs w:val="28"/>
        </w:rPr>
        <w:t>высоковибрационн</w:t>
      </w:r>
      <w:r w:rsidR="00E67E69">
        <w:rPr>
          <w:rFonts w:ascii="Times New Roman" w:hAnsi="Times New Roman"/>
          <w:sz w:val="28"/>
          <w:szCs w:val="28"/>
        </w:rPr>
        <w:t>ую</w:t>
      </w:r>
      <w:proofErr w:type="spellEnd"/>
      <w:r w:rsidR="00E67E69">
        <w:rPr>
          <w:rFonts w:ascii="Times New Roman" w:hAnsi="Times New Roman"/>
          <w:sz w:val="28"/>
          <w:szCs w:val="28"/>
        </w:rPr>
        <w:t xml:space="preserve">, с которой приходят эти дети </w:t>
      </w:r>
      <w:r w:rsidR="00E67E69" w:rsidRPr="00E67E69">
        <w:rPr>
          <w:rFonts w:ascii="Times New Roman" w:hAnsi="Times New Roman"/>
          <w:sz w:val="28"/>
          <w:szCs w:val="28"/>
        </w:rPr>
        <w:t>&lt;</w:t>
      </w:r>
      <w:r w:rsidR="00E67E69">
        <w:rPr>
          <w:rFonts w:ascii="Times New Roman" w:hAnsi="Times New Roman"/>
          <w:sz w:val="28"/>
          <w:szCs w:val="28"/>
        </w:rPr>
        <w:t>…</w:t>
      </w:r>
      <w:r w:rsidR="00E67E69" w:rsidRPr="00E67E69">
        <w:rPr>
          <w:rFonts w:ascii="Times New Roman" w:hAnsi="Times New Roman"/>
          <w:sz w:val="28"/>
          <w:szCs w:val="28"/>
        </w:rPr>
        <w:t>&gt;</w:t>
      </w:r>
      <w:r w:rsidR="00E67E69">
        <w:rPr>
          <w:rFonts w:ascii="Times New Roman" w:hAnsi="Times New Roman"/>
          <w:sz w:val="28"/>
          <w:szCs w:val="28"/>
        </w:rPr>
        <w:t xml:space="preserve">. </w:t>
      </w:r>
      <w:r w:rsidRPr="0047645A">
        <w:rPr>
          <w:rFonts w:ascii="Times New Roman" w:hAnsi="Times New Roman"/>
          <w:sz w:val="28"/>
          <w:szCs w:val="28"/>
        </w:rPr>
        <w:t>Они пришли из миров более высокого состояния материи, и чем выше было это состояние и его измерение, тем тяжелее складывается жизнь пришедшего на Землю, тем жёстче и грубее оказывается для них процесс «</w:t>
      </w:r>
      <w:proofErr w:type="spellStart"/>
      <w:r w:rsidRPr="0047645A">
        <w:rPr>
          <w:rFonts w:ascii="Times New Roman" w:hAnsi="Times New Roman"/>
          <w:sz w:val="28"/>
          <w:szCs w:val="28"/>
        </w:rPr>
        <w:t>оземления</w:t>
      </w:r>
      <w:proofErr w:type="spellEnd"/>
      <w:r w:rsidRPr="0047645A">
        <w:rPr>
          <w:rFonts w:ascii="Times New Roman" w:hAnsi="Times New Roman"/>
          <w:sz w:val="28"/>
          <w:szCs w:val="28"/>
        </w:rPr>
        <w:t xml:space="preserve">» </w:t>
      </w:r>
      <w:r w:rsidR="00E67E69" w:rsidRPr="00E67E69">
        <w:rPr>
          <w:rFonts w:ascii="Times New Roman" w:hAnsi="Times New Roman"/>
          <w:sz w:val="28"/>
          <w:szCs w:val="28"/>
        </w:rPr>
        <w:t>[4</w:t>
      </w:r>
      <w:r w:rsidRPr="0047645A">
        <w:rPr>
          <w:rFonts w:ascii="Times New Roman" w:hAnsi="Times New Roman"/>
          <w:sz w:val="28"/>
          <w:szCs w:val="28"/>
        </w:rPr>
        <w:t xml:space="preserve">, </w:t>
      </w:r>
      <w:r w:rsidR="00E67E69">
        <w:rPr>
          <w:rFonts w:ascii="Times New Roman" w:hAnsi="Times New Roman"/>
          <w:sz w:val="28"/>
          <w:szCs w:val="28"/>
          <w:lang w:val="en-US"/>
        </w:rPr>
        <w:t>c</w:t>
      </w:r>
      <w:r w:rsidRPr="0047645A">
        <w:rPr>
          <w:rFonts w:ascii="Times New Roman" w:hAnsi="Times New Roman"/>
          <w:sz w:val="28"/>
          <w:szCs w:val="28"/>
        </w:rPr>
        <w:t>.53, 57</w:t>
      </w:r>
      <w:r w:rsidR="00E67E69" w:rsidRPr="00E67E69">
        <w:rPr>
          <w:rFonts w:ascii="Times New Roman" w:hAnsi="Times New Roman"/>
          <w:sz w:val="28"/>
          <w:szCs w:val="28"/>
        </w:rPr>
        <w:t>]</w:t>
      </w:r>
      <w:r w:rsidRPr="0047645A">
        <w:rPr>
          <w:rFonts w:ascii="Times New Roman" w:hAnsi="Times New Roman"/>
          <w:sz w:val="28"/>
          <w:szCs w:val="28"/>
        </w:rPr>
        <w:t>.</w:t>
      </w:r>
    </w:p>
    <w:p w:rsidR="0047645A" w:rsidRDefault="000A2F2C" w:rsidP="000A2F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Поэтому Людмила Васильевна поднимает вопрос о необходимости  </w:t>
      </w:r>
      <w:proofErr w:type="gramStart"/>
      <w:r>
        <w:rPr>
          <w:rFonts w:ascii="Times New Roman" w:hAnsi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существующей авторитарно-командной  системы образования, которая соответствует старой энергетике учителей и опасна для энергетики приходящих детей. В новых образовательных системах должны быть установлены отношения сотрудничества</w:t>
      </w:r>
      <w:r w:rsidR="00C93D38">
        <w:rPr>
          <w:rFonts w:ascii="Times New Roman" w:hAnsi="Times New Roman"/>
          <w:sz w:val="28"/>
          <w:szCs w:val="28"/>
        </w:rPr>
        <w:t xml:space="preserve">, позволяющие изменяться не только ученику под воздействием учителя, но и учителю под воздействием ученика. В современных условиях мы столкнулись с ситуацией, когда дети становятся учителями своих учителей, что возможно  при выстраивании отношений сотрудничества между равными субъектами педагогической деятельности, а не между начальником и подчиненным. </w:t>
      </w:r>
    </w:p>
    <w:p w:rsidR="00C54AAC" w:rsidRDefault="00C93D38" w:rsidP="000A2F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Людмила Васильевна </w:t>
      </w:r>
      <w:r w:rsidR="000672FD">
        <w:rPr>
          <w:rFonts w:ascii="Times New Roman" w:hAnsi="Times New Roman"/>
          <w:sz w:val="28"/>
          <w:szCs w:val="28"/>
        </w:rPr>
        <w:t xml:space="preserve">объясняет причину возрастающей опасности для детей нового сознания, исходя из методологического положения о том, что любое явление в нашем земном мире имеет как внешнюю, так  внутреннюю сторону и может быть объяснено с позиции противостояния между Светом и тьмой. Она </w:t>
      </w:r>
      <w:r>
        <w:rPr>
          <w:rFonts w:ascii="Times New Roman" w:hAnsi="Times New Roman"/>
          <w:sz w:val="28"/>
          <w:szCs w:val="28"/>
        </w:rPr>
        <w:t xml:space="preserve">обращает внимание на то, что </w:t>
      </w:r>
      <w:bookmarkStart w:id="0" w:name="_GoBack"/>
      <w:r>
        <w:rPr>
          <w:rFonts w:ascii="Times New Roman" w:hAnsi="Times New Roman"/>
          <w:sz w:val="28"/>
          <w:szCs w:val="28"/>
        </w:rPr>
        <w:t>«в переломный момент космической эволюции, мы должны понять, что массовое явление детей нового сознания неизбежно будет сопровождаться и массовым наступлением тьмы в самых различных и подчас неожиданных формах»</w:t>
      </w:r>
      <w:bookmarkEnd w:id="0"/>
      <w:r w:rsidR="000672FD" w:rsidRPr="000672FD">
        <w:rPr>
          <w:rFonts w:ascii="Times New Roman" w:hAnsi="Times New Roman"/>
          <w:sz w:val="28"/>
          <w:szCs w:val="28"/>
        </w:rPr>
        <w:t>[</w:t>
      </w:r>
      <w:r w:rsidR="000672FD">
        <w:rPr>
          <w:rFonts w:ascii="Times New Roman" w:hAnsi="Times New Roman"/>
          <w:sz w:val="28"/>
          <w:szCs w:val="28"/>
        </w:rPr>
        <w:t>3, с. 434</w:t>
      </w:r>
      <w:r w:rsidR="000672FD" w:rsidRPr="000672FD">
        <w:rPr>
          <w:rFonts w:ascii="Times New Roman" w:hAnsi="Times New Roman"/>
          <w:sz w:val="28"/>
          <w:szCs w:val="28"/>
        </w:rPr>
        <w:t>]</w:t>
      </w:r>
      <w:r w:rsidR="000672FD">
        <w:rPr>
          <w:rFonts w:ascii="Times New Roman" w:hAnsi="Times New Roman"/>
          <w:sz w:val="28"/>
          <w:szCs w:val="28"/>
        </w:rPr>
        <w:t>.</w:t>
      </w:r>
      <w:r w:rsidR="000E6FA5">
        <w:rPr>
          <w:rFonts w:ascii="Times New Roman" w:hAnsi="Times New Roman"/>
          <w:sz w:val="28"/>
          <w:szCs w:val="28"/>
        </w:rPr>
        <w:t xml:space="preserve">  Как доказательство этому она приводит ужасающие факты нечеловеческого отношения к детям в современном цивилизованном обществе, имею</w:t>
      </w:r>
      <w:r w:rsidR="00C54AAC">
        <w:rPr>
          <w:rFonts w:ascii="Times New Roman" w:hAnsi="Times New Roman"/>
          <w:sz w:val="28"/>
          <w:szCs w:val="28"/>
        </w:rPr>
        <w:t>щие</w:t>
      </w:r>
      <w:r w:rsidR="000E6FA5">
        <w:rPr>
          <w:rFonts w:ascii="Times New Roman" w:hAnsi="Times New Roman"/>
          <w:sz w:val="28"/>
          <w:szCs w:val="28"/>
        </w:rPr>
        <w:t xml:space="preserve"> тенденцию </w:t>
      </w:r>
      <w:r w:rsidR="00C54AAC">
        <w:rPr>
          <w:rFonts w:ascii="Times New Roman" w:hAnsi="Times New Roman"/>
          <w:sz w:val="28"/>
          <w:szCs w:val="28"/>
        </w:rPr>
        <w:t xml:space="preserve">к </w:t>
      </w:r>
      <w:r w:rsidR="000E6FA5">
        <w:rPr>
          <w:rFonts w:ascii="Times New Roman" w:hAnsi="Times New Roman"/>
          <w:sz w:val="28"/>
          <w:szCs w:val="28"/>
        </w:rPr>
        <w:t>увелич</w:t>
      </w:r>
      <w:r w:rsidR="00C54AAC">
        <w:rPr>
          <w:rFonts w:ascii="Times New Roman" w:hAnsi="Times New Roman"/>
          <w:sz w:val="28"/>
          <w:szCs w:val="28"/>
        </w:rPr>
        <w:t>ению</w:t>
      </w:r>
      <w:r w:rsidR="000E6FA5">
        <w:rPr>
          <w:rFonts w:ascii="Times New Roman" w:hAnsi="Times New Roman"/>
          <w:sz w:val="28"/>
          <w:szCs w:val="28"/>
        </w:rPr>
        <w:t>. Поэтому все, понимающие эволюционную роль феномена детей нового сознания</w:t>
      </w:r>
      <w:r w:rsidR="00A866FD">
        <w:rPr>
          <w:rFonts w:ascii="Times New Roman" w:hAnsi="Times New Roman"/>
          <w:sz w:val="28"/>
          <w:szCs w:val="28"/>
        </w:rPr>
        <w:t>,</w:t>
      </w:r>
      <w:r w:rsidR="000E6FA5">
        <w:rPr>
          <w:rFonts w:ascii="Times New Roman" w:hAnsi="Times New Roman"/>
          <w:sz w:val="28"/>
          <w:szCs w:val="28"/>
        </w:rPr>
        <w:t xml:space="preserve"> должны стать на защиту детей и детства</w:t>
      </w:r>
      <w:r w:rsidR="00A866FD">
        <w:rPr>
          <w:rFonts w:ascii="Times New Roman" w:hAnsi="Times New Roman"/>
          <w:sz w:val="28"/>
          <w:szCs w:val="28"/>
        </w:rPr>
        <w:t xml:space="preserve"> и не допустить замысел темных сил по уничтожению «десанта космической эволюции»</w:t>
      </w:r>
      <w:r w:rsidR="00C54AAC">
        <w:rPr>
          <w:rFonts w:ascii="Times New Roman" w:hAnsi="Times New Roman"/>
          <w:sz w:val="28"/>
          <w:szCs w:val="28"/>
        </w:rPr>
        <w:t>.</w:t>
      </w:r>
    </w:p>
    <w:p w:rsidR="00A866FD" w:rsidRDefault="00A866FD" w:rsidP="000A2F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Кратко перечислим вклад </w:t>
      </w:r>
      <w:r w:rsidR="00C54AAC">
        <w:rPr>
          <w:rFonts w:ascii="Times New Roman" w:hAnsi="Times New Roman"/>
          <w:sz w:val="28"/>
          <w:szCs w:val="28"/>
        </w:rPr>
        <w:t xml:space="preserve">Людмилы Васильевны Шапошниковой </w:t>
      </w:r>
      <w:r>
        <w:rPr>
          <w:rFonts w:ascii="Times New Roman" w:hAnsi="Times New Roman"/>
          <w:sz w:val="28"/>
          <w:szCs w:val="28"/>
        </w:rPr>
        <w:t xml:space="preserve">в осмысление </w:t>
      </w:r>
      <w:r w:rsidR="00E4645A">
        <w:rPr>
          <w:rFonts w:ascii="Times New Roman" w:hAnsi="Times New Roman"/>
          <w:sz w:val="28"/>
          <w:szCs w:val="28"/>
        </w:rPr>
        <w:t>феномена детей нового сознания:</w:t>
      </w:r>
    </w:p>
    <w:p w:rsidR="00E4645A" w:rsidRDefault="00E4645A" w:rsidP="00E4645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дала объяснение этому явлению на основе методологии Живой Этики, философии Космической реальности;</w:t>
      </w:r>
    </w:p>
    <w:p w:rsidR="00E4645A" w:rsidRDefault="00E4645A" w:rsidP="00E4645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Рассмотрела это явление в единстве с историческим процессом развития человечества;</w:t>
      </w:r>
    </w:p>
    <w:p w:rsidR="007062FB" w:rsidRDefault="00E4645A" w:rsidP="008B634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4645A">
        <w:rPr>
          <w:rFonts w:ascii="Times New Roman" w:hAnsi="Times New Roman"/>
          <w:sz w:val="28"/>
          <w:szCs w:val="28"/>
        </w:rPr>
        <w:t>Дала характеристику детям нового сознания</w:t>
      </w:r>
      <w:r w:rsidR="006A2608">
        <w:rPr>
          <w:rFonts w:ascii="Times New Roman" w:hAnsi="Times New Roman"/>
          <w:sz w:val="28"/>
          <w:szCs w:val="28"/>
        </w:rPr>
        <w:t xml:space="preserve"> как эволюционному явлению утверждения Света на Земле</w:t>
      </w:r>
      <w:r>
        <w:rPr>
          <w:rFonts w:ascii="Times New Roman" w:hAnsi="Times New Roman"/>
          <w:sz w:val="28"/>
          <w:szCs w:val="28"/>
        </w:rPr>
        <w:t>;</w:t>
      </w:r>
    </w:p>
    <w:p w:rsidR="00E4645A" w:rsidRDefault="00E4645A" w:rsidP="008B634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Объяснила причины существующих опасностей </w:t>
      </w:r>
      <w:proofErr w:type="spellStart"/>
      <w:r w:rsidR="006A2608">
        <w:rPr>
          <w:rFonts w:ascii="Times New Roman" w:hAnsi="Times New Roman"/>
          <w:sz w:val="28"/>
          <w:szCs w:val="28"/>
        </w:rPr>
        <w:t>оземления</w:t>
      </w:r>
      <w:proofErr w:type="spellEnd"/>
      <w:r w:rsidR="006A2608">
        <w:rPr>
          <w:rFonts w:ascii="Times New Roman" w:hAnsi="Times New Roman"/>
          <w:sz w:val="28"/>
          <w:szCs w:val="28"/>
        </w:rPr>
        <w:t xml:space="preserve"> детей нового сознания исходя из методологического положения о борьбе Света и тьмы.</w:t>
      </w:r>
    </w:p>
    <w:p w:rsidR="006A2608" w:rsidRDefault="006A2608" w:rsidP="008B634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Обосновала необходимость создания новой системы воспитания и образования и наметила основные стратегические пути её развития.</w:t>
      </w:r>
    </w:p>
    <w:p w:rsidR="00C54AAC" w:rsidRDefault="00C54AAC" w:rsidP="008B634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Создала одно из важнейших направлений работы МЦР, связанное с изучением феномена детей нового сознания.</w:t>
      </w:r>
    </w:p>
    <w:p w:rsidR="00C54AAC" w:rsidRDefault="00C54AAC" w:rsidP="008B634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Способствовала привлечению современной  научной и общественной мысли к этому явлению.</w:t>
      </w:r>
    </w:p>
    <w:p w:rsidR="006A2608" w:rsidRPr="006A2608" w:rsidRDefault="006A2608" w:rsidP="00B661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2608">
        <w:rPr>
          <w:rFonts w:ascii="Times New Roman" w:hAnsi="Times New Roman"/>
          <w:sz w:val="28"/>
          <w:szCs w:val="28"/>
        </w:rPr>
        <w:t xml:space="preserve">Людмила Васильевна Шапошникова </w:t>
      </w:r>
      <w:r w:rsidR="00B661A1">
        <w:rPr>
          <w:rFonts w:ascii="Times New Roman" w:hAnsi="Times New Roman"/>
          <w:sz w:val="28"/>
          <w:szCs w:val="28"/>
        </w:rPr>
        <w:t xml:space="preserve">– Огненный Дух. Она обладала </w:t>
      </w:r>
      <w:r w:rsidRPr="006A2608">
        <w:rPr>
          <w:rFonts w:ascii="Times New Roman" w:hAnsi="Times New Roman"/>
          <w:sz w:val="28"/>
          <w:szCs w:val="28"/>
        </w:rPr>
        <w:t xml:space="preserve"> все</w:t>
      </w:r>
      <w:r w:rsidR="00B661A1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эволюционно новы</w:t>
      </w:r>
      <w:r w:rsidR="00B661A1">
        <w:rPr>
          <w:rFonts w:ascii="Times New Roman" w:hAnsi="Times New Roman"/>
          <w:sz w:val="28"/>
          <w:szCs w:val="28"/>
        </w:rPr>
        <w:t>ми</w:t>
      </w:r>
      <w:r w:rsidRPr="006A2608">
        <w:rPr>
          <w:rFonts w:ascii="Times New Roman" w:hAnsi="Times New Roman"/>
          <w:sz w:val="28"/>
          <w:szCs w:val="28"/>
        </w:rPr>
        <w:t>черт</w:t>
      </w:r>
      <w:r w:rsidR="00B661A1">
        <w:rPr>
          <w:rFonts w:ascii="Times New Roman" w:hAnsi="Times New Roman"/>
          <w:sz w:val="28"/>
          <w:szCs w:val="28"/>
        </w:rPr>
        <w:t>ами</w:t>
      </w:r>
      <w:r w:rsidRPr="006A2608">
        <w:rPr>
          <w:rFonts w:ascii="Times New Roman" w:hAnsi="Times New Roman"/>
          <w:sz w:val="28"/>
          <w:szCs w:val="28"/>
        </w:rPr>
        <w:t xml:space="preserve"> и особенност</w:t>
      </w:r>
      <w:r w:rsidR="00B661A1">
        <w:rPr>
          <w:rFonts w:ascii="Times New Roman" w:hAnsi="Times New Roman"/>
          <w:sz w:val="28"/>
          <w:szCs w:val="28"/>
        </w:rPr>
        <w:t>ями</w:t>
      </w:r>
      <w:r w:rsidRPr="006A2608">
        <w:rPr>
          <w:rFonts w:ascii="Times New Roman" w:hAnsi="Times New Roman"/>
          <w:sz w:val="28"/>
          <w:szCs w:val="28"/>
        </w:rPr>
        <w:t xml:space="preserve">, которые отличают </w:t>
      </w:r>
      <w:r w:rsidR="00B661A1">
        <w:rPr>
          <w:rFonts w:ascii="Times New Roman" w:hAnsi="Times New Roman"/>
          <w:sz w:val="28"/>
          <w:szCs w:val="28"/>
        </w:rPr>
        <w:t xml:space="preserve">современных </w:t>
      </w:r>
      <w:r w:rsidRPr="006A2608">
        <w:rPr>
          <w:rFonts w:ascii="Times New Roman" w:hAnsi="Times New Roman"/>
          <w:sz w:val="28"/>
          <w:szCs w:val="28"/>
        </w:rPr>
        <w:t xml:space="preserve">детей нового сознания, возможно, именно поэтому она смогла охватить и оценить в целом важнейшее эволюционное событие, свидетелями которого мы сейчас являемся. Как Огненный Дух она смогла не только дать методологически верную оценку происходящему, но и заложить основы  будущей деятельности для тех, кто будет продолжать её дело. </w:t>
      </w:r>
    </w:p>
    <w:p w:rsidR="006A2608" w:rsidRPr="006A2608" w:rsidRDefault="006A2608" w:rsidP="006A2608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3970F6" w:rsidRDefault="003970F6" w:rsidP="00EA42F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3970F6" w:rsidRDefault="003970F6" w:rsidP="00E67E6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Шапошникова Л. В. Земное творчество космической эволюции / Л. В. Шапошникова.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МЦР, Мастер-Банк, 2011. – 956 с. : </w:t>
      </w:r>
      <w:proofErr w:type="spellStart"/>
      <w:r>
        <w:rPr>
          <w:rFonts w:ascii="Times New Roman" w:hAnsi="Times New Roman"/>
          <w:sz w:val="28"/>
          <w:szCs w:val="28"/>
        </w:rPr>
        <w:t>илл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970F6" w:rsidRPr="00FE089F" w:rsidRDefault="003970F6" w:rsidP="003970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9F">
        <w:rPr>
          <w:rFonts w:ascii="Times New Roman" w:hAnsi="Times New Roman"/>
          <w:sz w:val="28"/>
          <w:szCs w:val="28"/>
        </w:rPr>
        <w:t>Шапошникова Л.В. Исторические и культурные особенност</w:t>
      </w:r>
      <w:r>
        <w:rPr>
          <w:rFonts w:ascii="Times New Roman" w:hAnsi="Times New Roman"/>
          <w:sz w:val="28"/>
          <w:szCs w:val="28"/>
        </w:rPr>
        <w:t xml:space="preserve">и нового космического мышления // </w:t>
      </w:r>
      <w:r w:rsidRPr="00FE089F">
        <w:rPr>
          <w:rFonts w:ascii="Times New Roman" w:hAnsi="Times New Roman"/>
          <w:sz w:val="28"/>
          <w:szCs w:val="28"/>
        </w:rPr>
        <w:t xml:space="preserve">Объединённый Научный Центр </w:t>
      </w:r>
      <w:r>
        <w:rPr>
          <w:rFonts w:ascii="Times New Roman" w:hAnsi="Times New Roman"/>
          <w:sz w:val="28"/>
          <w:szCs w:val="28"/>
        </w:rPr>
        <w:t>проблем космического мышления.</w:t>
      </w:r>
      <w:r w:rsidRPr="00FE089F">
        <w:rPr>
          <w:rFonts w:ascii="Times New Roman" w:hAnsi="Times New Roman"/>
          <w:sz w:val="28"/>
          <w:szCs w:val="28"/>
        </w:rPr>
        <w:t xml:space="preserve"> М.: МЦР, Мастер-Банк, 2005.</w:t>
      </w:r>
      <w:r>
        <w:rPr>
          <w:rFonts w:ascii="Times New Roman" w:hAnsi="Times New Roman"/>
          <w:sz w:val="28"/>
          <w:szCs w:val="28"/>
        </w:rPr>
        <w:t>– С. 5 – 41.</w:t>
      </w:r>
    </w:p>
    <w:p w:rsidR="003970F6" w:rsidRDefault="003970F6" w:rsidP="003970F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Шапошникова Л. В. Свет и тернии Космического пути планеты Земля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E089F">
        <w:rPr>
          <w:rFonts w:ascii="Times New Roman" w:hAnsi="Times New Roman"/>
          <w:sz w:val="28"/>
          <w:szCs w:val="28"/>
        </w:rPr>
        <w:t>М</w:t>
      </w:r>
      <w:proofErr w:type="gramEnd"/>
      <w:r w:rsidRPr="00FE089F">
        <w:rPr>
          <w:rFonts w:ascii="Times New Roman" w:hAnsi="Times New Roman"/>
          <w:sz w:val="28"/>
          <w:szCs w:val="28"/>
        </w:rPr>
        <w:t>.: МЦР,</w:t>
      </w:r>
      <w:r>
        <w:rPr>
          <w:rFonts w:ascii="Times New Roman" w:hAnsi="Times New Roman"/>
          <w:sz w:val="28"/>
          <w:szCs w:val="28"/>
        </w:rPr>
        <w:t xml:space="preserve"> 2015. – 640 с., 205 </w:t>
      </w:r>
      <w:proofErr w:type="spellStart"/>
      <w:r>
        <w:rPr>
          <w:rFonts w:ascii="Times New Roman" w:hAnsi="Times New Roman"/>
          <w:sz w:val="28"/>
          <w:szCs w:val="28"/>
        </w:rPr>
        <w:t>илл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7645A" w:rsidRDefault="0047645A" w:rsidP="0047645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645A">
        <w:rPr>
          <w:rFonts w:ascii="Times New Roman" w:hAnsi="Times New Roman"/>
          <w:sz w:val="28"/>
          <w:szCs w:val="28"/>
        </w:rPr>
        <w:t>Шапошникова Л.В. Огненное творчество космической эволюции // Материалы Международной научно-общественной конференции «Дети нового сознания». М.: МЦР. Мастер-Банк, 2007. С. 39-76.</w:t>
      </w:r>
    </w:p>
    <w:p w:rsidR="00EA42FA" w:rsidRDefault="00EA42FA" w:rsidP="00EA42F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EA42FA" w:rsidRDefault="00EA42FA" w:rsidP="00EA42FA">
      <w:pPr>
        <w:spacing w:after="0"/>
        <w:ind w:left="720"/>
        <w:jc w:val="right"/>
        <w:rPr>
          <w:rFonts w:ascii="Times New Roman" w:hAnsi="Times New Roman"/>
          <w:i/>
          <w:sz w:val="24"/>
          <w:szCs w:val="24"/>
        </w:rPr>
      </w:pPr>
    </w:p>
    <w:p w:rsidR="00EA42FA" w:rsidRDefault="00EA42FA" w:rsidP="00EA42FA">
      <w:pPr>
        <w:spacing w:after="0"/>
        <w:ind w:left="720"/>
        <w:jc w:val="right"/>
        <w:rPr>
          <w:rFonts w:ascii="Times New Roman" w:hAnsi="Times New Roman"/>
          <w:i/>
          <w:sz w:val="24"/>
          <w:szCs w:val="24"/>
        </w:rPr>
      </w:pPr>
    </w:p>
    <w:p w:rsidR="00EA42FA" w:rsidRPr="00EA42FA" w:rsidRDefault="00EA42FA" w:rsidP="00EA42FA">
      <w:pPr>
        <w:spacing w:after="0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EA42FA">
        <w:rPr>
          <w:rFonts w:ascii="Times New Roman" w:hAnsi="Times New Roman"/>
          <w:i/>
          <w:sz w:val="24"/>
          <w:szCs w:val="24"/>
        </w:rPr>
        <w:t xml:space="preserve">Виктория Бак, к.п.н., учитель-методист Артемовского УВК № 11 г. </w:t>
      </w:r>
      <w:proofErr w:type="spellStart"/>
      <w:r w:rsidRPr="00EA42FA">
        <w:rPr>
          <w:rFonts w:ascii="Times New Roman" w:hAnsi="Times New Roman"/>
          <w:i/>
          <w:sz w:val="24"/>
          <w:szCs w:val="24"/>
        </w:rPr>
        <w:t>Бахмута</w:t>
      </w:r>
      <w:proofErr w:type="spellEnd"/>
      <w:r w:rsidRPr="00EA42FA">
        <w:rPr>
          <w:rFonts w:ascii="Times New Roman" w:hAnsi="Times New Roman"/>
          <w:i/>
          <w:sz w:val="24"/>
          <w:szCs w:val="24"/>
        </w:rPr>
        <w:t xml:space="preserve"> Донецкой области, руководитель Артемовского </w:t>
      </w:r>
      <w:proofErr w:type="spellStart"/>
      <w:r w:rsidRPr="00EA42FA">
        <w:rPr>
          <w:rFonts w:ascii="Times New Roman" w:hAnsi="Times New Roman"/>
          <w:i/>
          <w:sz w:val="24"/>
          <w:szCs w:val="24"/>
        </w:rPr>
        <w:t>Рериховского</w:t>
      </w:r>
      <w:proofErr w:type="spellEnd"/>
      <w:r w:rsidRPr="00EA42FA">
        <w:rPr>
          <w:rFonts w:ascii="Times New Roman" w:hAnsi="Times New Roman"/>
          <w:i/>
          <w:sz w:val="24"/>
          <w:szCs w:val="24"/>
        </w:rPr>
        <w:t xml:space="preserve"> общества, член правления Всеукраинской Ассоциации гуманной педагогики.</w:t>
      </w:r>
    </w:p>
    <w:p w:rsidR="00EA42FA" w:rsidRPr="0047645A" w:rsidRDefault="00EA42FA" w:rsidP="00EA42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42FA" w:rsidRDefault="00EA42FA" w:rsidP="00EA42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42FA" w:rsidRPr="0047645A" w:rsidRDefault="00EA42FA" w:rsidP="00EA42F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EA42FA" w:rsidRPr="0047645A" w:rsidSect="00FD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9B7"/>
    <w:multiLevelType w:val="hybridMultilevel"/>
    <w:tmpl w:val="57E0A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B225A"/>
    <w:multiLevelType w:val="hybridMultilevel"/>
    <w:tmpl w:val="9F7E504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7615A"/>
    <w:multiLevelType w:val="hybridMultilevel"/>
    <w:tmpl w:val="82BAA3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A17332"/>
    <w:multiLevelType w:val="hybridMultilevel"/>
    <w:tmpl w:val="E8A23C0C"/>
    <w:lvl w:ilvl="0" w:tplc="B5368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945FBC"/>
    <w:multiLevelType w:val="hybridMultilevel"/>
    <w:tmpl w:val="15162A42"/>
    <w:lvl w:ilvl="0" w:tplc="D30AB1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A043F"/>
    <w:rsid w:val="00032E91"/>
    <w:rsid w:val="00034588"/>
    <w:rsid w:val="0004690A"/>
    <w:rsid w:val="000672FD"/>
    <w:rsid w:val="000A2F2C"/>
    <w:rsid w:val="000A38EC"/>
    <w:rsid w:val="000D6DAB"/>
    <w:rsid w:val="000E6FA5"/>
    <w:rsid w:val="00110C4C"/>
    <w:rsid w:val="00172814"/>
    <w:rsid w:val="00234CBD"/>
    <w:rsid w:val="002706DF"/>
    <w:rsid w:val="002722CB"/>
    <w:rsid w:val="002960BF"/>
    <w:rsid w:val="002A043F"/>
    <w:rsid w:val="00321730"/>
    <w:rsid w:val="003970F6"/>
    <w:rsid w:val="00453C71"/>
    <w:rsid w:val="0047645A"/>
    <w:rsid w:val="004C3B35"/>
    <w:rsid w:val="00674143"/>
    <w:rsid w:val="006A2608"/>
    <w:rsid w:val="006B6C2F"/>
    <w:rsid w:val="006D70C9"/>
    <w:rsid w:val="006F242C"/>
    <w:rsid w:val="007062FB"/>
    <w:rsid w:val="00733E5C"/>
    <w:rsid w:val="00796201"/>
    <w:rsid w:val="007E0BFB"/>
    <w:rsid w:val="007F3A49"/>
    <w:rsid w:val="00803151"/>
    <w:rsid w:val="00814949"/>
    <w:rsid w:val="008A266C"/>
    <w:rsid w:val="008E3C5C"/>
    <w:rsid w:val="00961400"/>
    <w:rsid w:val="00A15656"/>
    <w:rsid w:val="00A254F5"/>
    <w:rsid w:val="00A327DE"/>
    <w:rsid w:val="00A40930"/>
    <w:rsid w:val="00A866FD"/>
    <w:rsid w:val="00AC0DA6"/>
    <w:rsid w:val="00AD17A4"/>
    <w:rsid w:val="00B449D0"/>
    <w:rsid w:val="00B661A1"/>
    <w:rsid w:val="00B80A42"/>
    <w:rsid w:val="00BC669C"/>
    <w:rsid w:val="00C54AAC"/>
    <w:rsid w:val="00C93D38"/>
    <w:rsid w:val="00CB2BDA"/>
    <w:rsid w:val="00CF3FAE"/>
    <w:rsid w:val="00D326F1"/>
    <w:rsid w:val="00D335EC"/>
    <w:rsid w:val="00D57BF0"/>
    <w:rsid w:val="00E23B9E"/>
    <w:rsid w:val="00E406FB"/>
    <w:rsid w:val="00E4645A"/>
    <w:rsid w:val="00E67E69"/>
    <w:rsid w:val="00E71010"/>
    <w:rsid w:val="00E75E82"/>
    <w:rsid w:val="00EA42FA"/>
    <w:rsid w:val="00F1371A"/>
    <w:rsid w:val="00F3634B"/>
    <w:rsid w:val="00F87220"/>
    <w:rsid w:val="00F87F44"/>
    <w:rsid w:val="00FD5E0B"/>
    <w:rsid w:val="00FE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6F1"/>
  </w:style>
  <w:style w:type="paragraph" w:styleId="a4">
    <w:name w:val="List Paragraph"/>
    <w:basedOn w:val="a"/>
    <w:uiPriority w:val="34"/>
    <w:qFormat/>
    <w:rsid w:val="000D6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6F1"/>
  </w:style>
  <w:style w:type="paragraph" w:styleId="a4">
    <w:name w:val="List Paragraph"/>
    <w:basedOn w:val="a"/>
    <w:uiPriority w:val="34"/>
    <w:qFormat/>
    <w:rsid w:val="000D6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6E3F3"/>
                            <w:left w:val="single" w:sz="4" w:space="0" w:color="D6E3F3"/>
                            <w:bottom w:val="single" w:sz="4" w:space="0" w:color="D6E3F3"/>
                            <w:right w:val="single" w:sz="4" w:space="0" w:color="D6E3F3"/>
                          </w:divBdr>
                          <w:divsChild>
                            <w:div w:id="19831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1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97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A2C4-DCE9-40BA-BEAF-FF0942C8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Елена</cp:lastModifiedBy>
  <cp:revision>6</cp:revision>
  <cp:lastPrinted>2011-04-24T16:25:00Z</cp:lastPrinted>
  <dcterms:created xsi:type="dcterms:W3CDTF">2016-07-04T16:53:00Z</dcterms:created>
  <dcterms:modified xsi:type="dcterms:W3CDTF">2016-11-06T17:51:00Z</dcterms:modified>
</cp:coreProperties>
</file>